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134" w:rsidRDefault="00447134" w:rsidP="00447134">
      <w:pPr>
        <w:pStyle w:val="ListParagraph"/>
        <w:spacing w:after="0" w:line="360" w:lineRule="auto"/>
        <w:ind w:left="0" w:firstLine="709"/>
        <w:jc w:val="center"/>
        <w:textAlignment w:val="center"/>
        <w:rPr>
          <w:rFonts w:ascii="Times New Roman" w:eastAsia="Times New Roman" w:hAnsi="Times New Roman"/>
          <w:b/>
          <w:bCs/>
          <w:iCs/>
          <w:sz w:val="32"/>
          <w:szCs w:val="32"/>
          <w:lang w:eastAsia="bg-BG"/>
        </w:rPr>
      </w:pPr>
      <w:r>
        <w:rPr>
          <w:rFonts w:ascii="Times New Roman" w:eastAsia="Times New Roman" w:hAnsi="Times New Roman"/>
          <w:b/>
          <w:bCs/>
          <w:iCs/>
          <w:sz w:val="32"/>
          <w:szCs w:val="32"/>
          <w:lang w:eastAsia="bg-BG"/>
        </w:rPr>
        <w:t>Основни</w:t>
      </w:r>
      <w:r w:rsidRPr="00447134">
        <w:rPr>
          <w:rFonts w:ascii="Times New Roman" w:eastAsia="Times New Roman" w:hAnsi="Times New Roman"/>
          <w:b/>
          <w:bCs/>
          <w:iCs/>
          <w:sz w:val="32"/>
          <w:szCs w:val="32"/>
          <w:lang w:eastAsia="bg-BG"/>
        </w:rPr>
        <w:t xml:space="preserve"> промени, които с</w:t>
      </w:r>
      <w:r>
        <w:rPr>
          <w:rFonts w:ascii="Times New Roman" w:eastAsia="Times New Roman" w:hAnsi="Times New Roman"/>
          <w:b/>
          <w:bCs/>
          <w:iCs/>
          <w:sz w:val="32"/>
          <w:szCs w:val="32"/>
          <w:lang w:eastAsia="bg-BG"/>
        </w:rPr>
        <w:t>е</w:t>
      </w:r>
      <w:r w:rsidRPr="00447134">
        <w:rPr>
          <w:rFonts w:ascii="Times New Roman" w:eastAsia="Times New Roman" w:hAnsi="Times New Roman"/>
          <w:b/>
          <w:bCs/>
          <w:iCs/>
          <w:sz w:val="32"/>
          <w:szCs w:val="32"/>
          <w:lang w:eastAsia="bg-BG"/>
        </w:rPr>
        <w:t xml:space="preserve"> въвеждат чрез Закона за изменение и допълнение на Закона за регионалното развитие</w:t>
      </w:r>
    </w:p>
    <w:p w:rsidR="00447134" w:rsidRPr="007E1791" w:rsidRDefault="00447134" w:rsidP="007E1791">
      <w:pPr>
        <w:spacing w:after="0"/>
        <w:ind w:firstLine="0"/>
        <w:textAlignment w:val="center"/>
        <w:rPr>
          <w:b/>
          <w:bCs/>
          <w:iCs/>
          <w:sz w:val="32"/>
          <w:szCs w:val="32"/>
        </w:rPr>
      </w:pPr>
    </w:p>
    <w:p w:rsidR="00447134" w:rsidRDefault="00447134" w:rsidP="00447134">
      <w:pPr>
        <w:pStyle w:val="ListParagraph"/>
        <w:numPr>
          <w:ilvl w:val="0"/>
          <w:numId w:val="2"/>
        </w:numPr>
        <w:spacing w:after="0" w:line="360" w:lineRule="auto"/>
        <w:jc w:val="both"/>
        <w:textAlignment w:val="center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 w:rsidRPr="00F42532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Съгласно новата класификация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, нивата на които се разделят районите са следните:</w:t>
      </w:r>
      <w:r w:rsidRPr="00F42532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един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район</w:t>
      </w:r>
      <w:r w:rsidRPr="00F42532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 NUTS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1 и </w:t>
      </w:r>
      <w:r w:rsidRPr="00F42532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четири региона за планиране от ниво 2: Северен, Източен, Южен и Столичен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.</w:t>
      </w:r>
    </w:p>
    <w:p w:rsidR="00447134" w:rsidRDefault="00447134" w:rsidP="00447134">
      <w:pPr>
        <w:pStyle w:val="ListParagraph"/>
        <w:numPr>
          <w:ilvl w:val="0"/>
          <w:numId w:val="2"/>
        </w:numPr>
        <w:spacing w:after="0" w:line="360" w:lineRule="auto"/>
        <w:jc w:val="both"/>
        <w:textAlignment w:val="center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За </w:t>
      </w:r>
      <w:r w:rsidRPr="00C22801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Северен, Източен и Южен регион за планиране от ниво 2 се разработват интегрирани тер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иториални стратегии за развитие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 w:eastAsia="bg-BG"/>
        </w:rPr>
        <w:t xml:space="preserve"> (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ИТСР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.</w:t>
      </w:r>
    </w:p>
    <w:p w:rsidR="00447134" w:rsidRPr="00C22801" w:rsidRDefault="00447134" w:rsidP="00447134">
      <w:pPr>
        <w:pStyle w:val="ListParagraph"/>
        <w:numPr>
          <w:ilvl w:val="0"/>
          <w:numId w:val="2"/>
        </w:numPr>
        <w:spacing w:after="0" w:line="360" w:lineRule="auto"/>
        <w:jc w:val="both"/>
        <w:textAlignment w:val="center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 w:rsidRPr="00C22801">
        <w:rPr>
          <w:rFonts w:ascii="Times New Roman" w:eastAsia="Times New Roman" w:hAnsi="Times New Roman"/>
          <w:sz w:val="24"/>
          <w:szCs w:val="24"/>
        </w:rPr>
        <w:t>За Столичен регион за планиране от ниво 2 се разработва план за интегр</w:t>
      </w:r>
      <w:r>
        <w:rPr>
          <w:rFonts w:ascii="Times New Roman" w:eastAsia="Times New Roman" w:hAnsi="Times New Roman"/>
          <w:sz w:val="24"/>
          <w:szCs w:val="24"/>
        </w:rPr>
        <w:t xml:space="preserve">ирано развитие </w:t>
      </w:r>
      <w:r>
        <w:rPr>
          <w:rFonts w:ascii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/>
          <w:sz w:val="24"/>
          <w:szCs w:val="24"/>
        </w:rPr>
        <w:t>ПИРО</w:t>
      </w:r>
      <w:r>
        <w:rPr>
          <w:rFonts w:ascii="Times New Roman" w:eastAsia="Times New Roman" w:hAnsi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/>
          <w:sz w:val="24"/>
          <w:szCs w:val="24"/>
        </w:rPr>
        <w:t>, ко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йто изпълнява</w:t>
      </w:r>
      <w:r w:rsidRPr="00C22801">
        <w:rPr>
          <w:rFonts w:ascii="Times New Roman" w:eastAsia="Times New Roman" w:hAnsi="Times New Roman"/>
          <w:sz w:val="24"/>
          <w:szCs w:val="24"/>
        </w:rPr>
        <w:t xml:space="preserve"> и функциите на </w:t>
      </w:r>
      <w:r>
        <w:rPr>
          <w:rFonts w:ascii="Times New Roman" w:eastAsia="Times New Roman" w:hAnsi="Times New Roman"/>
          <w:sz w:val="24"/>
          <w:szCs w:val="24"/>
        </w:rPr>
        <w:t>ИТСР</w:t>
      </w:r>
      <w:r w:rsidRPr="00C22801">
        <w:rPr>
          <w:rFonts w:ascii="Times New Roman" w:eastAsia="Times New Roman" w:hAnsi="Times New Roman"/>
          <w:sz w:val="24"/>
          <w:szCs w:val="24"/>
        </w:rPr>
        <w:t xml:space="preserve"> на региона за планиране от ниво 2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447134" w:rsidRPr="00315382" w:rsidRDefault="00447134" w:rsidP="0044713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5382">
        <w:rPr>
          <w:rFonts w:ascii="Times New Roman" w:eastAsia="Times New Roman" w:hAnsi="Times New Roman"/>
          <w:sz w:val="24"/>
          <w:szCs w:val="24"/>
        </w:rPr>
        <w:t xml:space="preserve">Четирите стратегически документа се приемат от </w:t>
      </w:r>
      <w:r>
        <w:rPr>
          <w:rFonts w:ascii="Times New Roman" w:eastAsia="Times New Roman" w:hAnsi="Times New Roman"/>
          <w:sz w:val="24"/>
          <w:szCs w:val="24"/>
        </w:rPr>
        <w:t xml:space="preserve">Министерски съвет </w:t>
      </w:r>
      <w:r>
        <w:rPr>
          <w:rFonts w:ascii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/>
          <w:sz w:val="24"/>
          <w:szCs w:val="24"/>
        </w:rPr>
        <w:t>МС</w:t>
      </w:r>
      <w:r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315382">
        <w:rPr>
          <w:rFonts w:ascii="Times New Roman" w:eastAsia="Times New Roman" w:hAnsi="Times New Roman"/>
          <w:sz w:val="24"/>
          <w:szCs w:val="24"/>
        </w:rPr>
        <w:t xml:space="preserve"> по предложение на министъра на регионалното развитие и благоустройството, след одобрението им от четирите  регионални съвета за развитие и провеждането  на </w:t>
      </w:r>
      <w:proofErr w:type="spellStart"/>
      <w:r w:rsidRPr="00315382">
        <w:rPr>
          <w:rFonts w:ascii="Times New Roman" w:eastAsia="Times New Roman" w:hAnsi="Times New Roman"/>
          <w:sz w:val="24"/>
          <w:szCs w:val="24"/>
        </w:rPr>
        <w:t>съгласувателните</w:t>
      </w:r>
      <w:proofErr w:type="spellEnd"/>
      <w:r w:rsidRPr="00315382">
        <w:rPr>
          <w:rFonts w:ascii="Times New Roman" w:eastAsia="Times New Roman" w:hAnsi="Times New Roman"/>
          <w:sz w:val="24"/>
          <w:szCs w:val="24"/>
        </w:rPr>
        <w:t xml:space="preserve"> процедури по Устройствения правилник на МС и неговата администрация. Целта е осигуряване на координация при провеждането на държавната политика за регионално развитие</w:t>
      </w:r>
    </w:p>
    <w:p w:rsidR="00447134" w:rsidRPr="00A15774" w:rsidRDefault="00447134" w:rsidP="00447134">
      <w:pPr>
        <w:numPr>
          <w:ilvl w:val="0"/>
          <w:numId w:val="2"/>
        </w:numPr>
        <w:jc w:val="both"/>
        <w:rPr>
          <w:bCs/>
          <w:iCs/>
        </w:rPr>
      </w:pPr>
      <w:r w:rsidRPr="00A15774">
        <w:rPr>
          <w:bCs/>
          <w:iCs/>
        </w:rPr>
        <w:t xml:space="preserve">Поради спецификата на ПИРО на Столична община, той се приема и от Общинския съвет за развитие и се представя през Областния съвет за развитие на София област- град преди приемането му от МС </w:t>
      </w:r>
      <w:r>
        <w:rPr>
          <w:bCs/>
          <w:iCs/>
        </w:rPr>
        <w:t>.</w:t>
      </w:r>
    </w:p>
    <w:p w:rsidR="00447134" w:rsidRPr="00A15774" w:rsidRDefault="00447134" w:rsidP="00447134">
      <w:pPr>
        <w:numPr>
          <w:ilvl w:val="0"/>
          <w:numId w:val="2"/>
        </w:numPr>
        <w:jc w:val="both"/>
        <w:rPr>
          <w:bCs/>
          <w:iCs/>
        </w:rPr>
      </w:pPr>
      <w:r w:rsidRPr="00A15774">
        <w:rPr>
          <w:bCs/>
          <w:iCs/>
        </w:rPr>
        <w:t>За Столичен регион за планиране от ниво 2 е променен състава на регионалния съвет за развитие.</w:t>
      </w:r>
    </w:p>
    <w:p w:rsidR="00447134" w:rsidRPr="00AB450D" w:rsidRDefault="00447134" w:rsidP="00447134">
      <w:pPr>
        <w:numPr>
          <w:ilvl w:val="0"/>
          <w:numId w:val="2"/>
        </w:numPr>
        <w:jc w:val="both"/>
        <w:rPr>
          <w:bCs/>
          <w:iCs/>
        </w:rPr>
      </w:pPr>
      <w:r w:rsidRPr="00A15774">
        <w:rPr>
          <w:bCs/>
          <w:iCs/>
        </w:rPr>
        <w:t xml:space="preserve">Предложена е промяна в Закона за устройство на територията с цел хармонизиране  на </w:t>
      </w:r>
      <w:r w:rsidRPr="00AB450D">
        <w:rPr>
          <w:bCs/>
          <w:iCs/>
        </w:rPr>
        <w:t xml:space="preserve">двата закона по отношение на стратегическите документи за регионално и пространствено развитие и целите и приоритети на държавната политика за намаляване на дисбаланса в развитието на националната територия и съответствието ѝ с другите секторни и хоризонтални политики. Търсеният ефект е да няма сливане между държавната политика за регионално развитие и политиката по устройство на </w:t>
      </w:r>
      <w:r w:rsidRPr="00AB450D">
        <w:rPr>
          <w:bCs/>
          <w:iCs/>
        </w:rPr>
        <w:lastRenderedPageBreak/>
        <w:t>територията, но да има координация между документите, свързани с прилагането на двете политики.</w:t>
      </w:r>
    </w:p>
    <w:p w:rsidR="00447134" w:rsidRDefault="00447134" w:rsidP="00447134">
      <w:pPr>
        <w:pStyle w:val="CommentText"/>
        <w:spacing w:line="360" w:lineRule="auto"/>
        <w:ind w:left="709" w:firstLine="0"/>
        <w:jc w:val="both"/>
        <w:rPr>
          <w:b/>
          <w:bCs/>
          <w:iCs/>
          <w:sz w:val="24"/>
          <w:szCs w:val="24"/>
        </w:rPr>
      </w:pPr>
    </w:p>
    <w:p w:rsidR="00447134" w:rsidRPr="00447134" w:rsidRDefault="00447134" w:rsidP="00447134">
      <w:pPr>
        <w:pStyle w:val="CommentText"/>
        <w:spacing w:line="360" w:lineRule="auto"/>
        <w:ind w:left="709" w:firstLine="0"/>
        <w:jc w:val="both"/>
        <w:rPr>
          <w:b/>
          <w:bCs/>
          <w:iCs/>
          <w:sz w:val="24"/>
          <w:szCs w:val="24"/>
        </w:rPr>
      </w:pPr>
      <w:r w:rsidRPr="00447134">
        <w:rPr>
          <w:b/>
          <w:bCs/>
          <w:iCs/>
          <w:sz w:val="24"/>
          <w:szCs w:val="24"/>
        </w:rPr>
        <w:t>Проектът на ЗИД на ЗРР е включен в законодателната програма на Министерски съвет за втората половина на 2026 г. като са формулирани следните цели:</w:t>
      </w:r>
    </w:p>
    <w:p w:rsidR="00447134" w:rsidRPr="003529EF" w:rsidRDefault="00447134" w:rsidP="00447134">
      <w:pPr>
        <w:numPr>
          <w:ilvl w:val="0"/>
          <w:numId w:val="1"/>
        </w:numPr>
        <w:spacing w:before="0" w:after="160"/>
        <w:ind w:left="720"/>
        <w:jc w:val="both"/>
        <w:rPr>
          <w:rFonts w:eastAsia="Calibri"/>
          <w:lang w:eastAsia="en-US"/>
        </w:rPr>
      </w:pPr>
      <w:r w:rsidRPr="003529EF">
        <w:rPr>
          <w:rFonts w:eastAsia="Calibri"/>
          <w:lang w:eastAsia="en-US"/>
        </w:rPr>
        <w:t>Привеждане на нормативната уредба в съответствие с изискванията на Делегиран регламент (ЕС) 2026/195 чрез отразяване на новата класификация NUTS, включително промените в броя и териториалния обхват на единиците от ниво 1 и ниво 2;</w:t>
      </w:r>
    </w:p>
    <w:p w:rsidR="00447134" w:rsidRPr="003529EF" w:rsidRDefault="00447134" w:rsidP="00447134">
      <w:pPr>
        <w:numPr>
          <w:ilvl w:val="0"/>
          <w:numId w:val="1"/>
        </w:numPr>
        <w:spacing w:before="0" w:after="160"/>
        <w:ind w:left="720"/>
        <w:jc w:val="both"/>
        <w:rPr>
          <w:rFonts w:eastAsia="Calibri"/>
          <w:lang w:eastAsia="en-US"/>
        </w:rPr>
      </w:pPr>
      <w:r w:rsidRPr="003529EF">
        <w:rPr>
          <w:rFonts w:eastAsia="Calibri"/>
          <w:lang w:eastAsia="en-US"/>
        </w:rPr>
        <w:t>Адаптиране и усъвършенстване на системата от документи за стратегическо планиране на регионалното и пространственото развитие в съответствие с новото райониране и с идентифицираните потребности от подобряване на координацията, интегрираността и ефективността на стратегическото планиране;</w:t>
      </w:r>
    </w:p>
    <w:p w:rsidR="00447134" w:rsidRPr="003529EF" w:rsidRDefault="00447134" w:rsidP="00447134">
      <w:pPr>
        <w:numPr>
          <w:ilvl w:val="0"/>
          <w:numId w:val="1"/>
        </w:numPr>
        <w:spacing w:before="0" w:after="160"/>
        <w:ind w:left="720"/>
        <w:jc w:val="both"/>
        <w:rPr>
          <w:rFonts w:eastAsia="Calibri"/>
          <w:lang w:eastAsia="en-US"/>
        </w:rPr>
      </w:pPr>
      <w:r w:rsidRPr="003529EF">
        <w:rPr>
          <w:rFonts w:eastAsia="Calibri"/>
          <w:lang w:eastAsia="en-US"/>
        </w:rPr>
        <w:t xml:space="preserve">Създаване на нормативна рамка </w:t>
      </w:r>
      <w:r>
        <w:rPr>
          <w:rFonts w:eastAsia="Calibri"/>
          <w:lang w:eastAsia="en-US"/>
        </w:rPr>
        <w:t xml:space="preserve">за </w:t>
      </w:r>
      <w:r w:rsidRPr="003529EF">
        <w:rPr>
          <w:rFonts w:eastAsia="Calibri"/>
          <w:lang w:eastAsia="en-US"/>
        </w:rPr>
        <w:t>управлението на развитието на регионите за планиране от ниво 2, вкл. на Столичния регион за когото нормативната рамка е необходимо да бъде съобразена с неговите специфични териториални, социално-икономически и функционални характеристики;</w:t>
      </w:r>
    </w:p>
    <w:p w:rsidR="00447134" w:rsidRPr="003529EF" w:rsidRDefault="00447134" w:rsidP="00447134">
      <w:pPr>
        <w:numPr>
          <w:ilvl w:val="0"/>
          <w:numId w:val="1"/>
        </w:numPr>
        <w:spacing w:before="0" w:after="160"/>
        <w:ind w:left="720"/>
        <w:jc w:val="both"/>
        <w:rPr>
          <w:rFonts w:eastAsia="Calibri"/>
          <w:lang w:eastAsia="en-US"/>
        </w:rPr>
      </w:pPr>
      <w:r w:rsidRPr="003529EF">
        <w:rPr>
          <w:rFonts w:eastAsia="Calibri"/>
          <w:lang w:eastAsia="en-US"/>
        </w:rPr>
        <w:t>Осигуряване на съгласуваност и яснота в нормативната уредба чрез прецизиране на използваната терминология и актуализиране на препратките между ЗУТ и документите за стратегическо планиране на регионалното и пространствено развитие по ЗРР.</w:t>
      </w:r>
    </w:p>
    <w:p w:rsidR="00447134" w:rsidRPr="00447134" w:rsidRDefault="00447134" w:rsidP="00447134">
      <w:pPr>
        <w:spacing w:before="0" w:after="160"/>
        <w:ind w:firstLine="708"/>
        <w:jc w:val="both"/>
        <w:rPr>
          <w:rFonts w:eastAsia="Calibri"/>
          <w:b/>
          <w:lang w:eastAsia="en-US"/>
        </w:rPr>
      </w:pPr>
      <w:r w:rsidRPr="00447134">
        <w:rPr>
          <w:rFonts w:eastAsia="Calibri"/>
          <w:b/>
          <w:lang w:eastAsia="en-US"/>
        </w:rPr>
        <w:t xml:space="preserve">За постигането на изброените цели и прилагането на новата уредба не са необходими финансови и други средства. </w:t>
      </w:r>
    </w:p>
    <w:p w:rsidR="00447134" w:rsidRDefault="00447134" w:rsidP="00447134">
      <w:pPr>
        <w:spacing w:before="0" w:after="160"/>
        <w:ind w:firstLine="0"/>
        <w:jc w:val="both"/>
        <w:rPr>
          <w:rFonts w:eastAsia="Calibri"/>
          <w:b/>
          <w:lang w:eastAsia="en-US"/>
        </w:rPr>
      </w:pPr>
    </w:p>
    <w:p w:rsidR="003F584F" w:rsidRPr="00447134" w:rsidRDefault="003F584F">
      <w:pPr>
        <w:rPr>
          <w:lang w:val="en-US"/>
        </w:rPr>
      </w:pPr>
    </w:p>
    <w:sectPr w:rsidR="003F584F" w:rsidRPr="0044713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574" w:rsidRDefault="00AE4574" w:rsidP="00447134">
      <w:pPr>
        <w:spacing w:before="0" w:after="0" w:line="240" w:lineRule="auto"/>
      </w:pPr>
      <w:r>
        <w:separator/>
      </w:r>
    </w:p>
  </w:endnote>
  <w:endnote w:type="continuationSeparator" w:id="0">
    <w:p w:rsidR="00AE4574" w:rsidRDefault="00AE4574" w:rsidP="0044713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5873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7134" w:rsidRDefault="004471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17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7134" w:rsidRDefault="00447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574" w:rsidRDefault="00AE4574" w:rsidP="00447134">
      <w:pPr>
        <w:spacing w:before="0" w:after="0" w:line="240" w:lineRule="auto"/>
      </w:pPr>
      <w:r>
        <w:separator/>
      </w:r>
    </w:p>
  </w:footnote>
  <w:footnote w:type="continuationSeparator" w:id="0">
    <w:p w:rsidR="00AE4574" w:rsidRDefault="00AE4574" w:rsidP="0044713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041AC"/>
    <w:multiLevelType w:val="multilevel"/>
    <w:tmpl w:val="30A0C1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hint="default"/>
        <w:b/>
        <w:sz w:val="24"/>
      </w:rPr>
    </w:lvl>
  </w:abstractNum>
  <w:abstractNum w:abstractNumId="1" w15:restartNumberingAfterBreak="0">
    <w:nsid w:val="48DD7F83"/>
    <w:multiLevelType w:val="hybridMultilevel"/>
    <w:tmpl w:val="B2DC3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5A"/>
    <w:rsid w:val="0011175A"/>
    <w:rsid w:val="003F584F"/>
    <w:rsid w:val="00447134"/>
    <w:rsid w:val="007E1791"/>
    <w:rsid w:val="00AE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D160"/>
  <w15:chartTrackingRefBased/>
  <w15:docId w15:val="{D4344013-CA9F-498E-9F49-2161487F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134"/>
    <w:pPr>
      <w:spacing w:before="120" w:after="120" w:line="360" w:lineRule="auto"/>
      <w:ind w:firstLine="85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1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44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7134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447134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13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447134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134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TODOROVA DAKOVA</dc:creator>
  <cp:keywords/>
  <dc:description/>
  <cp:lastModifiedBy>DESISLAVA TODOROVA DAKOVA</cp:lastModifiedBy>
  <cp:revision>3</cp:revision>
  <dcterms:created xsi:type="dcterms:W3CDTF">2026-07-08T05:50:00Z</dcterms:created>
  <dcterms:modified xsi:type="dcterms:W3CDTF">2026-07-08T06:34:00Z</dcterms:modified>
</cp:coreProperties>
</file>